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4A" w:rsidRDefault="000C504A" w:rsidP="000C504A">
      <w:pPr>
        <w:jc w:val="center"/>
        <w:rPr>
          <w:rFonts w:ascii="仿宋" w:eastAsia="仿宋" w:hAnsi="仿宋"/>
          <w:b/>
          <w:sz w:val="36"/>
          <w:szCs w:val="36"/>
        </w:rPr>
      </w:pPr>
      <w:r w:rsidRPr="00AB7729">
        <w:rPr>
          <w:rFonts w:ascii="仿宋" w:eastAsia="仿宋" w:hAnsi="仿宋" w:hint="eastAsia"/>
          <w:b/>
          <w:sz w:val="36"/>
          <w:szCs w:val="36"/>
        </w:rPr>
        <w:t>201</w:t>
      </w:r>
      <w:r>
        <w:rPr>
          <w:rFonts w:ascii="仿宋" w:eastAsia="仿宋" w:hAnsi="仿宋" w:hint="eastAsia"/>
          <w:b/>
          <w:sz w:val="36"/>
          <w:szCs w:val="36"/>
        </w:rPr>
        <w:t>9</w:t>
      </w:r>
      <w:r w:rsidRPr="00AB7729">
        <w:rPr>
          <w:rFonts w:ascii="仿宋" w:eastAsia="仿宋" w:hAnsi="仿宋" w:hint="eastAsia"/>
          <w:b/>
          <w:sz w:val="36"/>
          <w:szCs w:val="36"/>
        </w:rPr>
        <w:t>年</w:t>
      </w:r>
      <w:r>
        <w:rPr>
          <w:rFonts w:ascii="仿宋" w:eastAsia="仿宋" w:hAnsi="仿宋" w:hint="eastAsia"/>
          <w:b/>
          <w:sz w:val="36"/>
          <w:szCs w:val="36"/>
        </w:rPr>
        <w:t>品牌内容营销及自媒体运营</w:t>
      </w:r>
    </w:p>
    <w:p w:rsidR="000C504A" w:rsidRPr="00BD1A99" w:rsidRDefault="000C504A" w:rsidP="000C504A">
      <w:pPr>
        <w:jc w:val="center"/>
        <w:rPr>
          <w:rFonts w:ascii="仿宋" w:eastAsia="仿宋" w:hAnsi="仿宋"/>
          <w:b/>
          <w:sz w:val="36"/>
          <w:szCs w:val="36"/>
        </w:rPr>
      </w:pPr>
      <w:r w:rsidRPr="00BD1A99">
        <w:rPr>
          <w:rFonts w:ascii="仿宋" w:eastAsia="仿宋" w:hAnsi="仿宋" w:hint="eastAsia"/>
          <w:b/>
          <w:sz w:val="36"/>
          <w:szCs w:val="36"/>
        </w:rPr>
        <w:t>投标报名表</w:t>
      </w:r>
    </w:p>
    <w:p w:rsidR="000C504A" w:rsidRDefault="000C504A" w:rsidP="000C504A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2124"/>
        <w:gridCol w:w="2554"/>
      </w:tblGrid>
      <w:tr w:rsidR="000C504A" w:rsidRPr="00835C06" w:rsidTr="00281039">
        <w:trPr>
          <w:trHeight w:val="692"/>
        </w:trPr>
        <w:tc>
          <w:tcPr>
            <w:tcW w:w="1809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法人代表</w:t>
            </w:r>
          </w:p>
        </w:tc>
        <w:tc>
          <w:tcPr>
            <w:tcW w:w="2554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C504A" w:rsidRPr="00835C06" w:rsidTr="00281039">
        <w:trPr>
          <w:trHeight w:val="858"/>
        </w:trPr>
        <w:tc>
          <w:tcPr>
            <w:tcW w:w="1809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公司所地址</w:t>
            </w:r>
          </w:p>
        </w:tc>
        <w:tc>
          <w:tcPr>
            <w:tcW w:w="2835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注册资金</w:t>
            </w:r>
          </w:p>
        </w:tc>
        <w:tc>
          <w:tcPr>
            <w:tcW w:w="2554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C504A" w:rsidRPr="00835C06" w:rsidTr="00281039">
        <w:trPr>
          <w:trHeight w:val="974"/>
        </w:trPr>
        <w:tc>
          <w:tcPr>
            <w:tcW w:w="1809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银行</w:t>
            </w:r>
            <w:r w:rsidRPr="00835C06">
              <w:rPr>
                <w:rFonts w:ascii="仿宋" w:eastAsia="仿宋" w:hAnsi="仿宋" w:hint="eastAsia"/>
                <w:b/>
                <w:sz w:val="24"/>
              </w:rPr>
              <w:t>帐号</w:t>
            </w:r>
          </w:p>
        </w:tc>
        <w:tc>
          <w:tcPr>
            <w:tcW w:w="2835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201</w:t>
            </w:r>
            <w:r>
              <w:rPr>
                <w:rFonts w:ascii="仿宋" w:eastAsia="仿宋" w:hAnsi="仿宋" w:hint="eastAsia"/>
                <w:b/>
                <w:sz w:val="24"/>
              </w:rPr>
              <w:t>8</w:t>
            </w:r>
            <w:r w:rsidRPr="00835C06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835C06">
              <w:rPr>
                <w:rFonts w:ascii="仿宋" w:eastAsia="仿宋" w:hAnsi="仿宋" w:cs="Damascus" w:hint="eastAsia"/>
                <w:b/>
                <w:sz w:val="24"/>
              </w:rPr>
              <w:t>相关业务营业额</w:t>
            </w:r>
          </w:p>
        </w:tc>
        <w:tc>
          <w:tcPr>
            <w:tcW w:w="2554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C504A" w:rsidRPr="00835C06" w:rsidTr="00281039">
        <w:trPr>
          <w:trHeight w:val="1267"/>
        </w:trPr>
        <w:tc>
          <w:tcPr>
            <w:tcW w:w="1809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投标联系人</w:t>
            </w:r>
          </w:p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及电话</w:t>
            </w:r>
          </w:p>
        </w:tc>
        <w:tc>
          <w:tcPr>
            <w:tcW w:w="2835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:rsidR="000C504A" w:rsidRPr="00835C06" w:rsidRDefault="000C504A" w:rsidP="00281039">
            <w:pPr>
              <w:spacing w:line="440" w:lineRule="exact"/>
              <w:ind w:left="1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所获行业奖项或优势媒体资源</w:t>
            </w:r>
          </w:p>
        </w:tc>
        <w:tc>
          <w:tcPr>
            <w:tcW w:w="2554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C504A" w:rsidRPr="00835C06" w:rsidTr="00281039">
        <w:trPr>
          <w:trHeight w:val="1377"/>
        </w:trPr>
        <w:tc>
          <w:tcPr>
            <w:tcW w:w="1809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Pr="00835C06">
              <w:rPr>
                <w:rFonts w:ascii="仿宋" w:eastAsia="仿宋" w:hAnsi="仿宋" w:hint="eastAsia"/>
                <w:b/>
                <w:sz w:val="24"/>
              </w:rPr>
              <w:t>过的品牌</w:t>
            </w:r>
          </w:p>
        </w:tc>
        <w:tc>
          <w:tcPr>
            <w:tcW w:w="7513" w:type="dxa"/>
            <w:gridSpan w:val="3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C504A" w:rsidRPr="00835C06" w:rsidTr="00281039">
        <w:trPr>
          <w:trHeight w:val="625"/>
        </w:trPr>
        <w:tc>
          <w:tcPr>
            <w:tcW w:w="1809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35C06">
              <w:rPr>
                <w:rFonts w:ascii="仿宋" w:eastAsia="仿宋" w:hAnsi="仿宋" w:hint="eastAsia"/>
                <w:b/>
                <w:sz w:val="28"/>
                <w:szCs w:val="28"/>
              </w:rPr>
              <w:t>投标资料</w:t>
            </w:r>
          </w:p>
        </w:tc>
        <w:tc>
          <w:tcPr>
            <w:tcW w:w="7513" w:type="dxa"/>
            <w:gridSpan w:val="3"/>
            <w:vAlign w:val="center"/>
          </w:tcPr>
          <w:p w:rsidR="000C504A" w:rsidRPr="005574C5" w:rsidRDefault="000C504A" w:rsidP="000C504A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企业营业执照副本（复印件）；</w:t>
            </w:r>
          </w:p>
          <w:p w:rsidR="000C504A" w:rsidRPr="005574C5" w:rsidRDefault="000C504A" w:rsidP="000C504A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公司资质证明文件，如广告、公关相关行业奖项的获奖证书（复印件）；或代理/买断的优势资源的合同/证明文件（复印件，可隐藏底价）；</w:t>
            </w:r>
          </w:p>
          <w:p w:rsidR="000C504A" w:rsidRPr="005574C5" w:rsidRDefault="000C504A" w:rsidP="000C504A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公司法定代表人的身份证</w:t>
            </w:r>
            <w:bookmarkStart w:id="0" w:name="OLE_LINK1"/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复印件</w:t>
            </w:r>
            <w:bookmarkEnd w:id="0"/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；</w:t>
            </w:r>
          </w:p>
          <w:p w:rsidR="000C504A" w:rsidRPr="005574C5" w:rsidRDefault="000C504A" w:rsidP="000C504A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参加投标的如不是公司的法定代表人，须出示法定代表人的授权书原件，并加盖公司印章；</w:t>
            </w:r>
          </w:p>
          <w:p w:rsidR="000C504A" w:rsidRPr="005574C5" w:rsidRDefault="000C504A" w:rsidP="000C504A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其他证明材料：投标人认为必要的其他相关材料；</w:t>
            </w:r>
          </w:p>
          <w:p w:rsidR="000C504A" w:rsidRPr="005574C5" w:rsidRDefault="000C504A" w:rsidP="000C504A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以上资料均需加盖公司公章。</w:t>
            </w:r>
          </w:p>
        </w:tc>
      </w:tr>
      <w:tr w:rsidR="000C504A" w:rsidRPr="00835C06" w:rsidTr="00281039">
        <w:trPr>
          <w:trHeight w:val="2174"/>
        </w:trPr>
        <w:tc>
          <w:tcPr>
            <w:tcW w:w="1809" w:type="dxa"/>
            <w:vAlign w:val="center"/>
          </w:tcPr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C504A" w:rsidRPr="00835C06" w:rsidRDefault="000C504A" w:rsidP="0028103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35C06">
              <w:rPr>
                <w:rFonts w:ascii="仿宋" w:eastAsia="仿宋" w:hAnsi="仿宋" w:hint="eastAsia"/>
                <w:b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  <w:vAlign w:val="center"/>
          </w:tcPr>
          <w:p w:rsidR="000C504A" w:rsidRPr="005574C5" w:rsidRDefault="000C504A" w:rsidP="0028103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Cs w:val="21"/>
              </w:rPr>
              <w:t>说明：</w:t>
            </w:r>
          </w:p>
          <w:p w:rsidR="000C504A" w:rsidRPr="005574C5" w:rsidRDefault="000C504A" w:rsidP="00281039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Cs w:val="21"/>
              </w:rPr>
              <w:t>1、报名单位必须按要求和时间提交报名表和资质材料。</w:t>
            </w:r>
          </w:p>
          <w:p w:rsidR="000C504A" w:rsidRPr="005574C5" w:rsidRDefault="000C504A" w:rsidP="00281039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Cs w:val="21"/>
              </w:rPr>
              <w:t>2、报名表中</w:t>
            </w:r>
            <w:proofErr w:type="gramStart"/>
            <w:r w:rsidRPr="005574C5">
              <w:rPr>
                <w:rFonts w:ascii="仿宋" w:eastAsia="仿宋" w:hAnsi="仿宋" w:hint="eastAsia"/>
                <w:szCs w:val="21"/>
              </w:rPr>
              <w:t>所有栏必须</w:t>
            </w:r>
            <w:proofErr w:type="gramEnd"/>
            <w:r w:rsidRPr="005574C5">
              <w:rPr>
                <w:rFonts w:ascii="仿宋" w:eastAsia="仿宋" w:hAnsi="仿宋" w:hint="eastAsia"/>
                <w:szCs w:val="21"/>
              </w:rPr>
              <w:t>填写。</w:t>
            </w:r>
          </w:p>
          <w:p w:rsidR="000C504A" w:rsidRPr="005574C5" w:rsidRDefault="000C504A" w:rsidP="00281039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Cs w:val="21"/>
              </w:rPr>
              <w:t>3、参加报名的公司仅作为邀标的候选单位，经招标人评定最后确定应标单位。</w:t>
            </w:r>
          </w:p>
          <w:p w:rsidR="000C504A" w:rsidRPr="005574C5" w:rsidRDefault="000C504A" w:rsidP="00281039">
            <w:pPr>
              <w:spacing w:line="380" w:lineRule="exact"/>
              <w:ind w:left="330" w:hangingChars="150" w:hanging="330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 w:val="22"/>
                <w:szCs w:val="22"/>
              </w:rPr>
              <w:t>4、</w:t>
            </w:r>
            <w:r w:rsidRPr="005574C5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报名</w:t>
            </w:r>
            <w:r w:rsidRPr="005574C5">
              <w:rPr>
                <w:rFonts w:ascii="仿宋" w:eastAsia="仿宋" w:hAnsi="仿宋" w:cs="Damascus" w:hint="eastAsia"/>
                <w:color w:val="000000"/>
                <w:sz w:val="22"/>
                <w:szCs w:val="22"/>
              </w:rPr>
              <w:t>单位</w:t>
            </w:r>
            <w:r w:rsidRPr="005574C5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保证上述内容真实准确，并同意可根据招标人要求出示进一步证明文件。</w:t>
            </w:r>
          </w:p>
        </w:tc>
      </w:tr>
    </w:tbl>
    <w:p w:rsidR="000C504A" w:rsidRDefault="000C504A" w:rsidP="000C504A">
      <w:pPr>
        <w:spacing w:line="440" w:lineRule="exact"/>
        <w:ind w:right="420"/>
        <w:jc w:val="center"/>
        <w:rPr>
          <w:rFonts w:ascii="黑体" w:eastAsia="黑体"/>
          <w:sz w:val="28"/>
          <w:szCs w:val="28"/>
        </w:rPr>
      </w:pPr>
    </w:p>
    <w:p w:rsidR="000C504A" w:rsidRDefault="000C504A" w:rsidP="000C504A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</w:t>
      </w:r>
      <w:r w:rsidRPr="00D911D3">
        <w:rPr>
          <w:rFonts w:ascii="仿宋" w:eastAsia="仿宋" w:hAnsi="仿宋" w:hint="eastAsia"/>
          <w:b/>
          <w:sz w:val="28"/>
          <w:szCs w:val="28"/>
        </w:rPr>
        <w:t>北京紫竹医药经营有限公司</w:t>
      </w:r>
    </w:p>
    <w:p w:rsidR="000C504A" w:rsidRDefault="000C504A" w:rsidP="000C504A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 w:rsidRPr="00D911D3">
        <w:rPr>
          <w:rFonts w:ascii="仿宋" w:eastAsia="仿宋" w:hAnsi="仿宋"/>
          <w:b/>
          <w:sz w:val="28"/>
          <w:szCs w:val="28"/>
        </w:rPr>
        <w:t>201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 w:rsidRPr="00D911D3"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Pr="00D911D3">
        <w:rPr>
          <w:rFonts w:ascii="仿宋" w:eastAsia="仿宋" w:hAnsi="仿宋" w:hint="eastAsia"/>
          <w:b/>
          <w:sz w:val="28"/>
          <w:szCs w:val="28"/>
        </w:rPr>
        <w:t>月</w:t>
      </w:r>
    </w:p>
    <w:p w:rsidR="00D44881" w:rsidRDefault="000C504A">
      <w:bookmarkStart w:id="1" w:name="_GoBack"/>
      <w:bookmarkEnd w:id="1"/>
    </w:p>
    <w:sectPr w:rsidR="00D4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B4510"/>
    <w:multiLevelType w:val="hybridMultilevel"/>
    <w:tmpl w:val="061CD52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4A"/>
    <w:rsid w:val="000B2E00"/>
    <w:rsid w:val="000C504A"/>
    <w:rsid w:val="006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Lenovo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牛珍珠</dc:creator>
  <cp:lastModifiedBy>牛珍珠</cp:lastModifiedBy>
  <cp:revision>1</cp:revision>
  <dcterms:created xsi:type="dcterms:W3CDTF">2019-02-21T07:24:00Z</dcterms:created>
  <dcterms:modified xsi:type="dcterms:W3CDTF">2019-02-21T07:25:00Z</dcterms:modified>
</cp:coreProperties>
</file>